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DD" w:rsidRDefault="009D191C">
      <w:proofErr w:type="spellStart"/>
      <w:r>
        <w:t>Helpful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persperctives</w:t>
      </w:r>
      <w:bookmarkStart w:id="0" w:name="_GoBack"/>
      <w:bookmarkEnd w:id="0"/>
    </w:p>
    <w:p w:rsidR="009D191C" w:rsidRDefault="009D191C"/>
    <w:tbl>
      <w:tblPr>
        <w:tblW w:w="4500" w:type="pct"/>
        <w:tblCellSpacing w:w="1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5582"/>
      </w:tblGrid>
      <w:tr w:rsidR="009D191C" w:rsidRPr="00D92B27" w:rsidTr="00653366">
        <w:trPr>
          <w:tblCellSpacing w:w="100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  <w:r w:rsidRPr="00D92B27">
              <w:rPr>
                <w:rFonts w:eastAsia="Times New Roman" w:cs="Times New Roman"/>
                <w:b/>
                <w:bCs/>
                <w:noProof/>
                <w:color w:val="373737"/>
                <w:bdr w:val="none" w:sz="0" w:space="0" w:color="auto" w:frame="1"/>
                <w:lang w:val="en-GB" w:eastAsia="nl-NL"/>
              </w:rPr>
              <w:t>What are the event(s) and time period you are investigating?</w:t>
            </w:r>
          </w:p>
        </w:tc>
      </w:tr>
      <w:tr w:rsidR="009D191C" w:rsidRPr="00D92B27" w:rsidTr="00653366">
        <w:trPr>
          <w:tblCellSpacing w:w="100" w:type="dxa"/>
        </w:trPr>
        <w:tc>
          <w:tcPr>
            <w:tcW w:w="150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  <w:r w:rsidRPr="00D92B27">
              <w:rPr>
                <w:rFonts w:eastAsia="Times New Roman" w:cs="Times New Roman"/>
                <w:b/>
                <w:bCs/>
                <w:noProof/>
                <w:color w:val="373737"/>
                <w:bdr w:val="none" w:sz="0" w:space="0" w:color="auto" w:frame="1"/>
                <w:lang w:val="en-GB" w:eastAsia="nl-NL"/>
              </w:rPr>
              <w:t>Actions</w:t>
            </w:r>
            <w:r w:rsidRPr="00D92B27">
              <w:rPr>
                <w:rFonts w:eastAsia="Times New Roman" w:cs="Times New Roman"/>
                <w:noProof/>
                <w:color w:val="373737"/>
                <w:lang w:val="en-GB" w:eastAsia="nl-NL"/>
              </w:rPr>
              <w:br/>
              <w:t>(What did they do?)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</w:p>
        </w:tc>
      </w:tr>
      <w:tr w:rsidR="009D191C" w:rsidRPr="00D92B27" w:rsidTr="00653366">
        <w:trPr>
          <w:tblCellSpacing w:w="100" w:type="dxa"/>
        </w:trPr>
        <w:tc>
          <w:tcPr>
            <w:tcW w:w="150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  <w:r w:rsidRPr="00D92B27">
              <w:rPr>
                <w:rFonts w:eastAsia="Times New Roman" w:cs="Times New Roman"/>
                <w:b/>
                <w:bCs/>
                <w:noProof/>
                <w:color w:val="373737"/>
                <w:bdr w:val="none" w:sz="0" w:space="0" w:color="auto" w:frame="1"/>
                <w:lang w:val="en-GB" w:eastAsia="nl-NL"/>
              </w:rPr>
              <w:t>Responses</w:t>
            </w:r>
            <w:r w:rsidRPr="00D92B27">
              <w:rPr>
                <w:rFonts w:eastAsia="Times New Roman" w:cs="Times New Roman"/>
                <w:noProof/>
                <w:color w:val="373737"/>
                <w:lang w:val="en-GB" w:eastAsia="nl-NL"/>
              </w:rPr>
              <w:br/>
              <w:t>(How did others respond to these actions and why?)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</w:p>
        </w:tc>
      </w:tr>
      <w:tr w:rsidR="009D191C" w:rsidRPr="00D92B27" w:rsidTr="00653366">
        <w:trPr>
          <w:tblCellSpacing w:w="100" w:type="dxa"/>
        </w:trPr>
        <w:tc>
          <w:tcPr>
            <w:tcW w:w="150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  <w:r w:rsidRPr="00D92B27">
              <w:rPr>
                <w:rFonts w:eastAsia="Times New Roman" w:cs="Times New Roman"/>
                <w:b/>
                <w:bCs/>
                <w:noProof/>
                <w:color w:val="373737"/>
                <w:bdr w:val="none" w:sz="0" w:space="0" w:color="auto" w:frame="1"/>
                <w:lang w:val="en-GB" w:eastAsia="nl-NL"/>
              </w:rPr>
              <w:t>Context</w:t>
            </w:r>
            <w:r w:rsidRPr="00D92B27">
              <w:rPr>
                <w:rFonts w:eastAsia="Times New Roman" w:cs="Times New Roman"/>
                <w:noProof/>
                <w:color w:val="373737"/>
                <w:lang w:val="en-GB" w:eastAsia="nl-NL"/>
              </w:rPr>
              <w:br/>
              <w:t>(What were the values, expectations and behaviour of the period?)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</w:p>
        </w:tc>
      </w:tr>
      <w:tr w:rsidR="009D191C" w:rsidRPr="00D92B27" w:rsidTr="00653366">
        <w:trPr>
          <w:tblCellSpacing w:w="100" w:type="dxa"/>
        </w:trPr>
        <w:tc>
          <w:tcPr>
            <w:tcW w:w="125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  <w:r w:rsidRPr="00D92B27">
              <w:rPr>
                <w:rFonts w:eastAsia="Times New Roman" w:cs="Times New Roman"/>
                <w:b/>
                <w:bCs/>
                <w:noProof/>
                <w:color w:val="373737"/>
                <w:bdr w:val="none" w:sz="0" w:space="0" w:color="auto" w:frame="1"/>
                <w:lang w:val="en-GB" w:eastAsia="nl-NL"/>
              </w:rPr>
              <w:t>Motivation &amp; Empathy</w:t>
            </w:r>
            <w:r w:rsidRPr="00D92B27">
              <w:rPr>
                <w:rFonts w:eastAsia="Times New Roman" w:cs="Times New Roman"/>
                <w:noProof/>
                <w:color w:val="373737"/>
                <w:lang w:val="en-GB" w:eastAsia="nl-NL"/>
              </w:rPr>
              <w:br/>
              <w:t>(Why did they act the way they did?)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</w:p>
        </w:tc>
      </w:tr>
      <w:tr w:rsidR="009D191C" w:rsidRPr="00D92B27" w:rsidTr="00653366">
        <w:trPr>
          <w:tblCellSpacing w:w="100" w:type="dxa"/>
        </w:trPr>
        <w:tc>
          <w:tcPr>
            <w:tcW w:w="150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  <w:r w:rsidRPr="00D92B27">
              <w:rPr>
                <w:rFonts w:eastAsia="Times New Roman" w:cs="Times New Roman"/>
                <w:b/>
                <w:bCs/>
                <w:noProof/>
                <w:color w:val="373737"/>
                <w:bdr w:val="none" w:sz="0" w:space="0" w:color="auto" w:frame="1"/>
                <w:lang w:val="en-GB" w:eastAsia="nl-NL"/>
              </w:rPr>
              <w:t>Hindsight</w:t>
            </w:r>
            <w:r w:rsidRPr="00D92B27">
              <w:rPr>
                <w:rFonts w:eastAsia="Times New Roman" w:cs="Times New Roman"/>
                <w:noProof/>
                <w:color w:val="373737"/>
                <w:lang w:val="en-GB" w:eastAsia="nl-NL"/>
              </w:rPr>
              <w:br/>
              <w:t>(How is our analysis informed by today’s values?)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D191C" w:rsidRPr="00D92B27" w:rsidRDefault="009D191C" w:rsidP="00653366">
            <w:pPr>
              <w:spacing w:line="276" w:lineRule="auto"/>
              <w:rPr>
                <w:rFonts w:eastAsia="Times New Roman" w:cs="Times New Roman"/>
                <w:noProof/>
                <w:color w:val="373737"/>
                <w:lang w:val="en-GB" w:eastAsia="nl-NL"/>
              </w:rPr>
            </w:pPr>
          </w:p>
        </w:tc>
      </w:tr>
    </w:tbl>
    <w:p w:rsidR="009D191C" w:rsidRDefault="009D191C"/>
    <w:sectPr w:rsidR="009D191C" w:rsidSect="00753F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1C"/>
    <w:rsid w:val="003E5D36"/>
    <w:rsid w:val="006417BD"/>
    <w:rsid w:val="00753FCF"/>
    <w:rsid w:val="009D191C"/>
    <w:rsid w:val="00C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84228"/>
  <w14:defaultImageDpi w14:val="32767"/>
  <w15:chartTrackingRefBased/>
  <w15:docId w15:val="{06E03968-D1C4-304E-BF92-D7EF5A00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D19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Pelt, Adrienne van</dc:creator>
  <cp:keywords/>
  <dc:description/>
  <cp:lastModifiedBy>Pelt, Adrienne van</cp:lastModifiedBy>
  <cp:revision>1</cp:revision>
  <dcterms:created xsi:type="dcterms:W3CDTF">2019-04-25T09:13:00Z</dcterms:created>
  <dcterms:modified xsi:type="dcterms:W3CDTF">2019-04-25T09:15:00Z</dcterms:modified>
</cp:coreProperties>
</file>